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05-2/260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января 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509, рассмотрев материалы дела об административном правонарушении, предусмотренном частью 1 статьи 19.7.5-1 Кодекса Российской Федерации об административных правонарушениях, в отношении юридического лица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«Тандер» (далее АО «Тандер»), расположенного по адресу: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№121 от 08.10.2025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АО «Тандер»,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находящееся по адресу </w:t>
      </w:r>
      <w:r>
        <w:rPr>
          <w:rStyle w:val="cat-UserDefinedgrp-2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29.07.2025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Федеральную службу по надзору в сфере прав потребителей и благополучия человека уведомление о начале осуществления торговой деятельности ОКВЭД 47.11 «Торговля розничная преимущественно пищевыми продуктами, включая напитки и табачные изделия»,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совершило административное правонарушение, предусмотренное ч. 1 ст. 19.7.5-1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представитель АО "Тандер" в судебном заседании не участвовал, извещен надлежащим образом о времени и месте рассмотрения дела, представлен отзыв, согласно которого АО "</w:t>
      </w:r>
      <w:r>
        <w:rPr>
          <w:rFonts w:ascii="Times New Roman" w:eastAsia="Times New Roman" w:hAnsi="Times New Roman" w:cs="Times New Roman"/>
          <w:sz w:val="26"/>
          <w:szCs w:val="26"/>
        </w:rPr>
        <w:t>Тандер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 просит производство по делу прекратить в связи с истечением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давности привлечения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торговая деятельность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 </w:t>
      </w:r>
      <w:r>
        <w:rPr>
          <w:rStyle w:val="cat-User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была начата 26.07.2024, что подтверждается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первы</w:t>
      </w:r>
      <w:r>
        <w:rPr>
          <w:rFonts w:ascii="Times New Roman" w:eastAsia="Times New Roman" w:hAnsi="Times New Roman" w:cs="Times New Roman"/>
          <w:sz w:val="26"/>
          <w:szCs w:val="26"/>
        </w:rPr>
        <w:t>м кассовым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чек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торгом зале по вышеуказанному адресу </w:t>
      </w:r>
      <w:r>
        <w:rPr>
          <w:rFonts w:ascii="Times New Roman" w:eastAsia="Times New Roman" w:hAnsi="Times New Roman" w:cs="Times New Roman"/>
          <w:sz w:val="26"/>
          <w:szCs w:val="26"/>
        </w:rPr>
        <w:t>от 26.07.2024 в 05:26 часов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приходит к выводу о возможности рассмотрения дела в отсутствие законного представителя юридического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мировой судья пришел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751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19.7.5-1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0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00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 статьи 14.1.2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трех тысяч до пяти тысяч рублей; на юридических лиц - от десяти тысяч до двадцати тысяч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68518/entry/10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6851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Российской Федерации от 16 июля 2009 года N 584 "Об уведомительном порядке начала осуществления отдельных видов предпринимательской деятельности" (далее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Правил)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(далее - перечень работ и услуг).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Заявитель, предполагающий выполнение работ (оказание услуг), указанных в пунктах 1 - 18, 22 - 53, 56 - 64, 69, 75 - 77, 79 - 81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пункта 6 Правил уведомление составляется заявителем по форме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и представляется по месту предполагаемого фактического осуществления работ (оказания услуг) в соответствующий федеральный орган исполнительной власти (его территориальный орган), указанный в пунктах 3 - 5 Правил, до начала фактического выполнения работ (оказания услуг).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39487/entry/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Пленума Верховного Суда Российской Федерации от 24 марта 2005 года N 5 "О некоторых вопросах, возникающих у судов при применении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" разъяснено,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содержания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следует, что срок давности привлечения к административной ответственности за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751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ст.19.7.5-1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составляет девяносто календарных дней со дня его совершения.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ответственности исчисляется по общим правилам исчисления сроков - с даты совершения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административное правонарушение, выразившееся в непредставлении уведомления о начале осуществления предпринимательской деятельности по розничной торговле пищевыми продуктами, не является длящимся и срок давности по нему начинает течь с момента начала такой деятельности.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№121 от 08.10.2025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правонарушение совершено АО "Тандер"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года- дата первого чека.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из представленного АО "Тандер" кассового чека магазина Магнит, расположенного по адресу: </w:t>
      </w:r>
      <w:r>
        <w:rPr>
          <w:rStyle w:val="cat-UserDefinedgrp-29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усматривается, что он датирован </w:t>
      </w:r>
      <w:r>
        <w:rPr>
          <w:rFonts w:ascii="Times New Roman" w:eastAsia="Times New Roman" w:hAnsi="Times New Roman" w:cs="Times New Roman"/>
          <w:sz w:val="26"/>
          <w:szCs w:val="26"/>
        </w:rPr>
        <w:t>26.07.2024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срок давности привлечения к административной ответственности подлежит исчислению с </w:t>
      </w:r>
      <w:r>
        <w:rPr>
          <w:rFonts w:ascii="Times New Roman" w:eastAsia="Times New Roman" w:hAnsi="Times New Roman" w:cs="Times New Roman"/>
          <w:sz w:val="26"/>
          <w:szCs w:val="26"/>
        </w:rPr>
        <w:t>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2 ст. 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РФ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обстоятельств, в том числе и истечения срока давности привлечения к административной ответственности.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 истечение срока давности привлечения к административной ответственности в соответствии с требованиями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 6 части 1 статьи 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является обстоятельством, исключающим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 мировой судья приходит к выводу о необходимости прекратить производство по делу об административном правонарушении в отношении АО "Тандер" в связи с истечением срока привлечения к административной ответственности.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Производство по делу об административном правонарушении в отношении Акционерного общества "</w:t>
      </w:r>
      <w:r>
        <w:rPr>
          <w:rFonts w:ascii="Times New Roman" w:eastAsia="Times New Roman" w:hAnsi="Times New Roman" w:cs="Times New Roman"/>
          <w:sz w:val="26"/>
          <w:szCs w:val="26"/>
        </w:rPr>
        <w:t>Тандер"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751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ст.19.7.5-1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прекратить в связи с истечением срока давности привлечения к административной ответственности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6 части 1 статьи 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160" w:line="259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160" w:line="259" w:lineRule="auto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января 2026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№7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/2607/202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